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20" w:rsidRDefault="00347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3&amp;4</w:t>
      </w:r>
      <w:bookmarkStart w:id="0" w:name="_GoBack"/>
      <w:bookmarkEnd w:id="0"/>
    </w:p>
    <w:p w:rsidR="00A457D2" w:rsidRDefault="00A45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1 Line:  </w:t>
      </w:r>
      <w:r w:rsidR="00A6480F">
        <w:rPr>
          <w:rFonts w:ascii="Times New Roman" w:hAnsi="Times New Roman" w:cs="Times New Roman"/>
          <w:sz w:val="24"/>
          <w:szCs w:val="24"/>
        </w:rPr>
        <w:t>Advanced</w:t>
      </w:r>
      <w:r w:rsidR="001625C0">
        <w:rPr>
          <w:rFonts w:ascii="Times New Roman" w:hAnsi="Times New Roman" w:cs="Times New Roman"/>
          <w:sz w:val="24"/>
          <w:szCs w:val="24"/>
        </w:rPr>
        <w:t xml:space="preserve"> mark making, </w:t>
      </w:r>
      <w:r w:rsidR="00A6480F">
        <w:rPr>
          <w:rFonts w:ascii="Times New Roman" w:hAnsi="Times New Roman" w:cs="Times New Roman"/>
          <w:sz w:val="24"/>
          <w:szCs w:val="24"/>
        </w:rPr>
        <w:t>personal statements in art</w:t>
      </w:r>
      <w:r w:rsidR="001625C0">
        <w:rPr>
          <w:rFonts w:ascii="Times New Roman" w:hAnsi="Times New Roman" w:cs="Times New Roman"/>
          <w:sz w:val="24"/>
          <w:szCs w:val="24"/>
        </w:rPr>
        <w:t>, abstract work,</w:t>
      </w:r>
      <w:r>
        <w:rPr>
          <w:rFonts w:ascii="Times New Roman" w:hAnsi="Times New Roman" w:cs="Times New Roman"/>
          <w:sz w:val="24"/>
          <w:szCs w:val="24"/>
        </w:rPr>
        <w:t xml:space="preserve"> implied lines</w:t>
      </w:r>
      <w:r w:rsidR="001625C0">
        <w:rPr>
          <w:rFonts w:ascii="Times New Roman" w:hAnsi="Times New Roman" w:cs="Times New Roman"/>
          <w:sz w:val="24"/>
          <w:szCs w:val="24"/>
        </w:rPr>
        <w:t>,</w:t>
      </w:r>
    </w:p>
    <w:p w:rsidR="00A457D2" w:rsidRDefault="00A45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2 Shape:  </w:t>
      </w:r>
      <w:r w:rsidR="001625C0">
        <w:rPr>
          <w:rFonts w:ascii="Times New Roman" w:hAnsi="Times New Roman" w:cs="Times New Roman"/>
          <w:sz w:val="24"/>
          <w:szCs w:val="24"/>
        </w:rPr>
        <w:t>Observational drawing</w:t>
      </w:r>
      <w:r>
        <w:rPr>
          <w:rFonts w:ascii="Times New Roman" w:hAnsi="Times New Roman" w:cs="Times New Roman"/>
          <w:sz w:val="24"/>
          <w:szCs w:val="24"/>
        </w:rPr>
        <w:t xml:space="preserve">, geometric and organic shapes, </w:t>
      </w:r>
      <w:proofErr w:type="spellStart"/>
      <w:r w:rsidR="00A6480F">
        <w:rPr>
          <w:rFonts w:ascii="Times New Roman" w:hAnsi="Times New Roman" w:cs="Times New Roman"/>
          <w:sz w:val="24"/>
          <w:szCs w:val="24"/>
        </w:rPr>
        <w:t>Self portrait</w:t>
      </w:r>
      <w:proofErr w:type="spellEnd"/>
      <w:r w:rsidR="00A64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collage</w:t>
      </w:r>
    </w:p>
    <w:p w:rsidR="00A457D2" w:rsidRDefault="00A45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3</w:t>
      </w:r>
      <w:r w:rsidR="00A6480F">
        <w:rPr>
          <w:rFonts w:ascii="Times New Roman" w:hAnsi="Times New Roman" w:cs="Times New Roman"/>
          <w:sz w:val="24"/>
          <w:szCs w:val="24"/>
        </w:rPr>
        <w:t xml:space="preserve"> Color:  Advanced c</w:t>
      </w:r>
      <w:r>
        <w:rPr>
          <w:rFonts w:ascii="Times New Roman" w:hAnsi="Times New Roman" w:cs="Times New Roman"/>
          <w:sz w:val="24"/>
          <w:szCs w:val="24"/>
        </w:rPr>
        <w:t xml:space="preserve">olor </w:t>
      </w:r>
      <w:r w:rsidR="001625C0">
        <w:rPr>
          <w:rFonts w:ascii="Times New Roman" w:hAnsi="Times New Roman" w:cs="Times New Roman"/>
          <w:sz w:val="24"/>
          <w:szCs w:val="24"/>
        </w:rPr>
        <w:t>theory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480F">
        <w:rPr>
          <w:rFonts w:ascii="Times New Roman" w:hAnsi="Times New Roman" w:cs="Times New Roman"/>
          <w:sz w:val="24"/>
          <w:szCs w:val="24"/>
        </w:rPr>
        <w:t>advanced</w:t>
      </w:r>
      <w:r w:rsidR="00162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watercolor</w:t>
      </w:r>
    </w:p>
    <w:p w:rsidR="00A457D2" w:rsidRDefault="00A45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4 Value:</w:t>
      </w:r>
      <w:r w:rsidR="001625C0">
        <w:rPr>
          <w:rFonts w:ascii="Times New Roman" w:hAnsi="Times New Roman" w:cs="Times New Roman"/>
          <w:sz w:val="24"/>
          <w:szCs w:val="24"/>
        </w:rPr>
        <w:t xml:space="preserve">  </w:t>
      </w:r>
      <w:r w:rsidR="00A6480F">
        <w:rPr>
          <w:rFonts w:ascii="Times New Roman" w:hAnsi="Times New Roman" w:cs="Times New Roman"/>
          <w:sz w:val="24"/>
          <w:szCs w:val="24"/>
        </w:rPr>
        <w:t>Figure drawing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80F">
        <w:rPr>
          <w:rFonts w:ascii="Times New Roman" w:hAnsi="Times New Roman" w:cs="Times New Roman"/>
          <w:sz w:val="24"/>
          <w:szCs w:val="24"/>
        </w:rPr>
        <w:t>conte</w:t>
      </w:r>
      <w:proofErr w:type="spellEnd"/>
      <w:r w:rsidR="00A6480F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charcoal</w:t>
      </w:r>
    </w:p>
    <w:p w:rsidR="00A457D2" w:rsidRDefault="00A45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5 Space: </w:t>
      </w:r>
      <w:r w:rsidR="001625C0">
        <w:rPr>
          <w:rFonts w:ascii="Times New Roman" w:hAnsi="Times New Roman" w:cs="Times New Roman"/>
          <w:sz w:val="24"/>
          <w:szCs w:val="24"/>
        </w:rPr>
        <w:t xml:space="preserve"> For</w:t>
      </w:r>
      <w:r w:rsidR="003473B2">
        <w:rPr>
          <w:rFonts w:ascii="Times New Roman" w:hAnsi="Times New Roman" w:cs="Times New Roman"/>
          <w:sz w:val="24"/>
          <w:szCs w:val="24"/>
        </w:rPr>
        <w:t xml:space="preserve">ced </w:t>
      </w:r>
      <w:r w:rsidR="001625C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erspective</w:t>
      </w:r>
      <w:r w:rsidR="001625C0">
        <w:rPr>
          <w:rFonts w:ascii="Times New Roman" w:hAnsi="Times New Roman" w:cs="Times New Roman"/>
          <w:sz w:val="24"/>
          <w:szCs w:val="24"/>
        </w:rPr>
        <w:t>, foreshortening</w:t>
      </w:r>
    </w:p>
    <w:p w:rsidR="00A457D2" w:rsidRDefault="00A45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6 Texture:   </w:t>
      </w:r>
      <w:r w:rsidR="003473B2">
        <w:rPr>
          <w:rFonts w:ascii="Times New Roman" w:hAnsi="Times New Roman" w:cs="Times New Roman"/>
          <w:sz w:val="24"/>
          <w:szCs w:val="24"/>
        </w:rPr>
        <w:t>Mixed media, b</w:t>
      </w:r>
      <w:r w:rsidR="001625C0">
        <w:rPr>
          <w:rFonts w:ascii="Times New Roman" w:hAnsi="Times New Roman" w:cs="Times New Roman"/>
          <w:sz w:val="24"/>
          <w:szCs w:val="24"/>
        </w:rPr>
        <w:t xml:space="preserve">lending, </w:t>
      </w:r>
      <w:r w:rsidR="003473B2">
        <w:rPr>
          <w:rFonts w:ascii="Times New Roman" w:hAnsi="Times New Roman" w:cs="Times New Roman"/>
          <w:sz w:val="24"/>
          <w:szCs w:val="24"/>
        </w:rPr>
        <w:t xml:space="preserve">advanced </w:t>
      </w:r>
      <w:r>
        <w:rPr>
          <w:rFonts w:ascii="Times New Roman" w:hAnsi="Times New Roman" w:cs="Times New Roman"/>
          <w:sz w:val="24"/>
          <w:szCs w:val="24"/>
        </w:rPr>
        <w:t xml:space="preserve">color pencil techniques,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Prismacolors</w:t>
      </w:r>
      <w:proofErr w:type="spellEnd"/>
    </w:p>
    <w:p w:rsidR="00A457D2" w:rsidRDefault="00A45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7 Balance:  Composition</w:t>
      </w:r>
      <w:r w:rsidR="00EB41CF">
        <w:rPr>
          <w:rFonts w:ascii="Times New Roman" w:hAnsi="Times New Roman" w:cs="Times New Roman"/>
          <w:sz w:val="24"/>
          <w:szCs w:val="24"/>
        </w:rPr>
        <w:t xml:space="preserve">, </w:t>
      </w:r>
      <w:r w:rsidR="003473B2">
        <w:rPr>
          <w:rFonts w:ascii="Times New Roman" w:hAnsi="Times New Roman" w:cs="Times New Roman"/>
          <w:sz w:val="24"/>
          <w:szCs w:val="24"/>
        </w:rPr>
        <w:t xml:space="preserve">advanced </w:t>
      </w:r>
      <w:r w:rsidR="00EB41CF">
        <w:rPr>
          <w:rFonts w:ascii="Times New Roman" w:hAnsi="Times New Roman" w:cs="Times New Roman"/>
          <w:sz w:val="24"/>
          <w:szCs w:val="24"/>
        </w:rPr>
        <w:t>soft pastels</w:t>
      </w:r>
      <w:r w:rsidR="001625C0">
        <w:rPr>
          <w:rFonts w:ascii="Times New Roman" w:hAnsi="Times New Roman" w:cs="Times New Roman"/>
          <w:sz w:val="24"/>
          <w:szCs w:val="24"/>
        </w:rPr>
        <w:t xml:space="preserve"> and pastel pencils</w:t>
      </w:r>
    </w:p>
    <w:p w:rsidR="00A457D2" w:rsidRDefault="00A45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8 Unity:  </w:t>
      </w:r>
      <w:r w:rsidR="003473B2">
        <w:rPr>
          <w:rFonts w:ascii="Times New Roman" w:hAnsi="Times New Roman" w:cs="Times New Roman"/>
          <w:sz w:val="24"/>
          <w:szCs w:val="24"/>
        </w:rPr>
        <w:t>Stencils b</w:t>
      </w:r>
      <w:r w:rsidR="001625C0">
        <w:rPr>
          <w:rFonts w:ascii="Times New Roman" w:hAnsi="Times New Roman" w:cs="Times New Roman"/>
          <w:sz w:val="24"/>
          <w:szCs w:val="24"/>
        </w:rPr>
        <w:t xml:space="preserve">ackgrounds, </w:t>
      </w:r>
      <w:r w:rsidR="003473B2">
        <w:rPr>
          <w:rFonts w:ascii="Times New Roman" w:hAnsi="Times New Roman" w:cs="Times New Roman"/>
          <w:sz w:val="24"/>
          <w:szCs w:val="24"/>
        </w:rPr>
        <w:t>double d</w:t>
      </w:r>
      <w:r>
        <w:rPr>
          <w:rFonts w:ascii="Times New Roman" w:hAnsi="Times New Roman" w:cs="Times New Roman"/>
          <w:sz w:val="24"/>
          <w:szCs w:val="24"/>
        </w:rPr>
        <w:t>rawings</w:t>
      </w:r>
    </w:p>
    <w:p w:rsidR="00A457D2" w:rsidRDefault="00A45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9 </w:t>
      </w:r>
      <w:r w:rsidR="00EB41CF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 xml:space="preserve">riety:  </w:t>
      </w:r>
      <w:r w:rsidR="001625C0">
        <w:rPr>
          <w:rFonts w:ascii="Times New Roman" w:hAnsi="Times New Roman" w:cs="Times New Roman"/>
          <w:sz w:val="24"/>
          <w:szCs w:val="24"/>
        </w:rPr>
        <w:t>Moving the viewer around the picture</w:t>
      </w:r>
    </w:p>
    <w:p w:rsidR="00EB41CF" w:rsidRDefault="00EB4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10 Proport</w:t>
      </w:r>
      <w:r w:rsidR="001625C0">
        <w:rPr>
          <w:rFonts w:ascii="Times New Roman" w:hAnsi="Times New Roman" w:cs="Times New Roman"/>
          <w:sz w:val="24"/>
          <w:szCs w:val="24"/>
        </w:rPr>
        <w:t xml:space="preserve">ion:  </w:t>
      </w:r>
      <w:r w:rsidR="003473B2">
        <w:rPr>
          <w:rFonts w:ascii="Times New Roman" w:hAnsi="Times New Roman" w:cs="Times New Roman"/>
          <w:sz w:val="24"/>
          <w:szCs w:val="24"/>
        </w:rPr>
        <w:t>Advanced</w:t>
      </w:r>
      <w:r w:rsidR="001625C0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igure drawing, self portraits</w:t>
      </w:r>
    </w:p>
    <w:p w:rsidR="00EB41CF" w:rsidRDefault="00EB4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11 Emphasis:  Drawing the eye</w:t>
      </w:r>
    </w:p>
    <w:p w:rsidR="00EB41CF" w:rsidRDefault="00EB4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12 Pattern:  </w:t>
      </w:r>
      <w:r w:rsidR="001625C0">
        <w:rPr>
          <w:rFonts w:ascii="Times New Roman" w:hAnsi="Times New Roman" w:cs="Times New Roman"/>
          <w:sz w:val="24"/>
          <w:szCs w:val="24"/>
        </w:rPr>
        <w:t>Tessellations</w:t>
      </w:r>
    </w:p>
    <w:p w:rsidR="00EB41CF" w:rsidRDefault="00EB4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13 Movement:  </w:t>
      </w:r>
      <w:r w:rsidR="003473B2">
        <w:rPr>
          <w:rFonts w:ascii="Times New Roman" w:hAnsi="Times New Roman" w:cs="Times New Roman"/>
          <w:sz w:val="24"/>
          <w:szCs w:val="24"/>
        </w:rPr>
        <w:t xml:space="preserve">Advanced </w:t>
      </w:r>
      <w:r w:rsidR="001625C0">
        <w:rPr>
          <w:rFonts w:ascii="Times New Roman" w:hAnsi="Times New Roman" w:cs="Times New Roman"/>
          <w:sz w:val="24"/>
          <w:szCs w:val="24"/>
        </w:rPr>
        <w:t>landscape</w:t>
      </w:r>
    </w:p>
    <w:p w:rsidR="00EB41CF" w:rsidRDefault="00EB41CF">
      <w:pPr>
        <w:rPr>
          <w:rFonts w:ascii="Times New Roman" w:hAnsi="Times New Roman" w:cs="Times New Roman"/>
          <w:sz w:val="24"/>
          <w:szCs w:val="24"/>
        </w:rPr>
      </w:pPr>
    </w:p>
    <w:p w:rsidR="00A457D2" w:rsidRPr="00A457D2" w:rsidRDefault="00A457D2">
      <w:pPr>
        <w:rPr>
          <w:rFonts w:ascii="Times New Roman" w:hAnsi="Times New Roman" w:cs="Times New Roman"/>
          <w:sz w:val="24"/>
          <w:szCs w:val="24"/>
        </w:rPr>
      </w:pPr>
    </w:p>
    <w:sectPr w:rsidR="00A457D2" w:rsidRPr="00A45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D2"/>
    <w:rsid w:val="001625C0"/>
    <w:rsid w:val="003473B2"/>
    <w:rsid w:val="00463E20"/>
    <w:rsid w:val="00A457D2"/>
    <w:rsid w:val="00A6480F"/>
    <w:rsid w:val="00E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CB001"/>
  <w15:chartTrackingRefBased/>
  <w15:docId w15:val="{3254697C-1246-4EED-B453-46947BB4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Mabank ISD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Robinson</dc:creator>
  <cp:keywords/>
  <dc:description/>
  <cp:lastModifiedBy>Christine Robinson</cp:lastModifiedBy>
  <cp:revision>2</cp:revision>
  <dcterms:created xsi:type="dcterms:W3CDTF">2018-09-10T20:24:00Z</dcterms:created>
  <dcterms:modified xsi:type="dcterms:W3CDTF">2018-09-10T20:24:00Z</dcterms:modified>
</cp:coreProperties>
</file>